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034" w:rsidRDefault="00534EF6" w:rsidP="00534EF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34EF6">
        <w:rPr>
          <w:rFonts w:asciiTheme="minorHAnsi" w:hAnsiTheme="minorHAnsi" w:cstheme="minorHAnsi"/>
          <w:b/>
          <w:sz w:val="28"/>
          <w:szCs w:val="28"/>
        </w:rPr>
        <w:t>TEMPO E LUCRO</w:t>
      </w:r>
    </w:p>
    <w:p w:rsidR="00534EF6" w:rsidRPr="00534EF6" w:rsidRDefault="00534EF6" w:rsidP="00534EF6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A24034" w:rsidRPr="00534EF6" w:rsidRDefault="00534EF6" w:rsidP="00534EF6">
      <w:pPr>
        <w:jc w:val="right"/>
        <w:rPr>
          <w:rFonts w:asciiTheme="minorHAnsi" w:hAnsiTheme="minorHAnsi" w:cstheme="minorHAnsi"/>
          <w:b/>
          <w:i/>
        </w:rPr>
      </w:pPr>
      <w:r w:rsidRPr="00534EF6">
        <w:rPr>
          <w:rFonts w:asciiTheme="minorHAnsi" w:hAnsiTheme="minorHAnsi" w:cstheme="minorHAnsi"/>
          <w:b/>
          <w:i/>
        </w:rPr>
        <w:t xml:space="preserve">Prof. </w:t>
      </w:r>
      <w:r w:rsidR="00A24034" w:rsidRPr="00534EF6">
        <w:rPr>
          <w:rFonts w:asciiTheme="minorHAnsi" w:hAnsiTheme="minorHAnsi" w:cstheme="minorHAnsi"/>
          <w:b/>
          <w:i/>
        </w:rPr>
        <w:t>Antônio Lopes de Sá</w:t>
      </w:r>
      <w:r w:rsidRPr="00534EF6">
        <w:rPr>
          <w:rFonts w:asciiTheme="minorHAnsi" w:hAnsiTheme="minorHAnsi" w:cstheme="minorHAnsi"/>
          <w:b/>
          <w:i/>
        </w:rPr>
        <w:t xml:space="preserve"> – 17/06/2008</w:t>
      </w:r>
    </w:p>
    <w:p w:rsidR="00F466FD" w:rsidRPr="00534EF6" w:rsidRDefault="00F466FD" w:rsidP="00F466FD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F466FD" w:rsidRPr="00534EF6" w:rsidRDefault="00F466FD" w:rsidP="00F466FD">
      <w:pPr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O tempo efetivo que se leva para produzir, comprar, aplicar, vender, distribuir e entregar bens </w:t>
      </w:r>
      <w:r w:rsidR="005E0272" w:rsidRPr="00534EF6">
        <w:rPr>
          <w:rFonts w:asciiTheme="minorHAnsi" w:hAnsiTheme="minorHAnsi" w:cstheme="minorHAnsi"/>
          <w:sz w:val="22"/>
          <w:szCs w:val="22"/>
        </w:rPr>
        <w:t xml:space="preserve">que são </w:t>
      </w:r>
      <w:r w:rsidRPr="00534EF6">
        <w:rPr>
          <w:rFonts w:asciiTheme="minorHAnsi" w:hAnsiTheme="minorHAnsi" w:cstheme="minorHAnsi"/>
          <w:sz w:val="22"/>
          <w:szCs w:val="22"/>
        </w:rPr>
        <w:t>destinados à venda é relevante para o resultado dos empreendimentos; muito importa como fator de julgamento sobre a eficácia</w:t>
      </w:r>
      <w:r w:rsidR="005E0272" w:rsidRPr="00534EF6">
        <w:rPr>
          <w:rFonts w:asciiTheme="minorHAnsi" w:hAnsiTheme="minorHAnsi" w:cstheme="minorHAnsi"/>
          <w:sz w:val="22"/>
          <w:szCs w:val="22"/>
        </w:rPr>
        <w:t xml:space="preserve"> dos empreendimentos</w:t>
      </w:r>
      <w:r w:rsidRPr="00534EF6">
        <w:rPr>
          <w:rFonts w:asciiTheme="minorHAnsi" w:hAnsiTheme="minorHAnsi" w:cstheme="minorHAnsi"/>
          <w:sz w:val="22"/>
          <w:szCs w:val="22"/>
        </w:rPr>
        <w:t>.</w:t>
      </w:r>
    </w:p>
    <w:p w:rsidR="005E0272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O conceito contábil de “</w:t>
      </w:r>
      <w:r w:rsidRPr="00534EF6">
        <w:rPr>
          <w:rFonts w:asciiTheme="minorHAnsi" w:hAnsiTheme="minorHAnsi" w:cstheme="minorHAnsi"/>
          <w:b/>
          <w:sz w:val="22"/>
          <w:szCs w:val="22"/>
        </w:rPr>
        <w:t>temporalidade</w:t>
      </w:r>
      <w:r w:rsidRPr="00534EF6">
        <w:rPr>
          <w:rFonts w:asciiTheme="minorHAnsi" w:hAnsiTheme="minorHAnsi" w:cstheme="minorHAnsi"/>
          <w:sz w:val="22"/>
          <w:szCs w:val="22"/>
        </w:rPr>
        <w:t>” (esta no sentido de “curso”</w:t>
      </w:r>
      <w:r w:rsidR="005E0272" w:rsidRPr="00534EF6">
        <w:rPr>
          <w:rFonts w:asciiTheme="minorHAnsi" w:hAnsiTheme="minorHAnsi" w:cstheme="minorHAnsi"/>
          <w:sz w:val="22"/>
          <w:szCs w:val="22"/>
        </w:rPr>
        <w:t xml:space="preserve"> ou fluxo temporal</w:t>
      </w:r>
      <w:r w:rsidRPr="00534EF6">
        <w:rPr>
          <w:rFonts w:asciiTheme="minorHAnsi" w:hAnsiTheme="minorHAnsi" w:cstheme="minorHAnsi"/>
          <w:sz w:val="22"/>
          <w:szCs w:val="22"/>
        </w:rPr>
        <w:t xml:space="preserve"> de fenômenos) nem sempre, todavia, coincide com os convencionados </w:t>
      </w:r>
      <w:r w:rsidR="005E0272" w:rsidRPr="00534EF6">
        <w:rPr>
          <w:rFonts w:asciiTheme="minorHAnsi" w:hAnsiTheme="minorHAnsi" w:cstheme="minorHAnsi"/>
          <w:sz w:val="22"/>
          <w:szCs w:val="22"/>
        </w:rPr>
        <w:t>em relação ao outros aspectos.</w:t>
      </w:r>
    </w:p>
    <w:p w:rsidR="00F466FD" w:rsidRPr="00534EF6" w:rsidRDefault="005E0272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P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razo financeiro e prazo de produção, na essência </w:t>
      </w:r>
      <w:r w:rsidRPr="00534EF6">
        <w:rPr>
          <w:rFonts w:asciiTheme="minorHAnsi" w:hAnsiTheme="minorHAnsi" w:cstheme="minorHAnsi"/>
          <w:sz w:val="22"/>
          <w:szCs w:val="22"/>
        </w:rPr>
        <w:t xml:space="preserve">são coisas que merecem considerações </w:t>
      </w:r>
      <w:r w:rsidR="00F466FD" w:rsidRPr="00534EF6">
        <w:rPr>
          <w:rFonts w:asciiTheme="minorHAnsi" w:hAnsiTheme="minorHAnsi" w:cstheme="minorHAnsi"/>
          <w:sz w:val="22"/>
          <w:szCs w:val="22"/>
        </w:rPr>
        <w:t>distintas.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O que para uma demonstração financeira figura como “corrente” ou “curto prazo”, tendo em vista o exercício administrativo ou legal, é quase sempre noção equivocada face à necessidade no giro dos resultados operacionais.</w:t>
      </w:r>
    </w:p>
    <w:p w:rsidR="005E0272" w:rsidRPr="00534EF6" w:rsidRDefault="005E0272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Satisfazer a necessidade de pagamento e satisfazer a necessidade lucrativa é fato que em análise contábil deve ser considerado autonomamente (assim prega a doutrina científica do Neopatrimonialismo).</w:t>
      </w:r>
    </w:p>
    <w:p w:rsidR="005E0272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O prazo para a efetivação dos fatores</w:t>
      </w:r>
      <w:r w:rsidR="005E0272" w:rsidRPr="00534EF6">
        <w:rPr>
          <w:rFonts w:asciiTheme="minorHAnsi" w:hAnsiTheme="minorHAnsi" w:cstheme="minorHAnsi"/>
          <w:sz w:val="22"/>
          <w:szCs w:val="22"/>
        </w:rPr>
        <w:t xml:space="preserve"> essenciais</w:t>
      </w:r>
      <w:r w:rsidRPr="00534EF6">
        <w:rPr>
          <w:rFonts w:asciiTheme="minorHAnsi" w:hAnsiTheme="minorHAnsi" w:cstheme="minorHAnsi"/>
          <w:sz w:val="22"/>
          <w:szCs w:val="22"/>
        </w:rPr>
        <w:t xml:space="preserve"> do </w:t>
      </w:r>
      <w:r w:rsidR="005E0272" w:rsidRPr="00534EF6">
        <w:rPr>
          <w:rFonts w:asciiTheme="minorHAnsi" w:hAnsiTheme="minorHAnsi" w:cstheme="minorHAnsi"/>
          <w:sz w:val="22"/>
          <w:szCs w:val="22"/>
        </w:rPr>
        <w:t>“</w:t>
      </w:r>
      <w:r w:rsidRPr="00534EF6">
        <w:rPr>
          <w:rFonts w:asciiTheme="minorHAnsi" w:hAnsiTheme="minorHAnsi" w:cstheme="minorHAnsi"/>
          <w:sz w:val="22"/>
          <w:szCs w:val="22"/>
        </w:rPr>
        <w:t>rédito</w:t>
      </w:r>
      <w:r w:rsidR="005E0272" w:rsidRPr="00534EF6">
        <w:rPr>
          <w:rFonts w:asciiTheme="minorHAnsi" w:hAnsiTheme="minorHAnsi" w:cstheme="minorHAnsi"/>
          <w:sz w:val="22"/>
          <w:szCs w:val="22"/>
        </w:rPr>
        <w:t>”</w:t>
      </w:r>
      <w:r w:rsidRPr="00534EF6">
        <w:rPr>
          <w:rFonts w:asciiTheme="minorHAnsi" w:hAnsiTheme="minorHAnsi" w:cstheme="minorHAnsi"/>
          <w:sz w:val="22"/>
          <w:szCs w:val="22"/>
        </w:rPr>
        <w:t xml:space="preserve">, </w:t>
      </w:r>
      <w:r w:rsidR="005E0272" w:rsidRPr="00534EF6">
        <w:rPr>
          <w:rFonts w:asciiTheme="minorHAnsi" w:hAnsiTheme="minorHAnsi" w:cstheme="minorHAnsi"/>
          <w:sz w:val="22"/>
          <w:szCs w:val="22"/>
        </w:rPr>
        <w:t xml:space="preserve">basicamente </w:t>
      </w:r>
      <w:r w:rsidRPr="00534EF6">
        <w:rPr>
          <w:rFonts w:asciiTheme="minorHAnsi" w:hAnsiTheme="minorHAnsi" w:cstheme="minorHAnsi"/>
          <w:sz w:val="22"/>
          <w:szCs w:val="22"/>
        </w:rPr>
        <w:t xml:space="preserve">na produção e comercialização, de forma auxiliar na produtividade (eficiência) e suplementar na estabilidade (equilíbrio), economicidade (vitalidade), invulnerabilidade (risco), elasticidade (dimensão do capital) e </w:t>
      </w:r>
      <w:r w:rsidR="005E0272" w:rsidRPr="00534EF6">
        <w:rPr>
          <w:rFonts w:asciiTheme="minorHAnsi" w:hAnsiTheme="minorHAnsi" w:cstheme="minorHAnsi"/>
          <w:sz w:val="22"/>
          <w:szCs w:val="22"/>
        </w:rPr>
        <w:t xml:space="preserve">aquele da </w:t>
      </w:r>
      <w:r w:rsidRPr="00534EF6">
        <w:rPr>
          <w:rFonts w:asciiTheme="minorHAnsi" w:hAnsiTheme="minorHAnsi" w:cstheme="minorHAnsi"/>
          <w:sz w:val="22"/>
          <w:szCs w:val="22"/>
        </w:rPr>
        <w:t xml:space="preserve">liquidez (capacidade de pagamento), </w:t>
      </w:r>
      <w:r w:rsidR="005E0272" w:rsidRPr="00534EF6">
        <w:rPr>
          <w:rFonts w:asciiTheme="minorHAnsi" w:hAnsiTheme="minorHAnsi" w:cstheme="minorHAnsi"/>
          <w:sz w:val="22"/>
          <w:szCs w:val="22"/>
        </w:rPr>
        <w:t>tem sua expressão particular em cada um desses sistemas de funções patrimoniais.</w:t>
      </w:r>
    </w:p>
    <w:p w:rsidR="00F466FD" w:rsidRPr="00534EF6" w:rsidRDefault="005E0272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Tradicionalmente tais distinções </w:t>
      </w:r>
      <w:r w:rsidR="00F466FD" w:rsidRPr="00534EF6">
        <w:rPr>
          <w:rFonts w:asciiTheme="minorHAnsi" w:hAnsiTheme="minorHAnsi" w:cstheme="minorHAnsi"/>
          <w:sz w:val="22"/>
          <w:szCs w:val="22"/>
        </w:rPr>
        <w:t>não se evidencia</w:t>
      </w:r>
      <w:r w:rsidRPr="00534EF6">
        <w:rPr>
          <w:rFonts w:asciiTheme="minorHAnsi" w:hAnsiTheme="minorHAnsi" w:cstheme="minorHAnsi"/>
          <w:sz w:val="22"/>
          <w:szCs w:val="22"/>
        </w:rPr>
        <w:t>m ostensivamente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nas demonstrações ou informações contábeis usuais.</w:t>
      </w:r>
    </w:p>
    <w:p w:rsidR="005E0272" w:rsidRPr="00534EF6" w:rsidRDefault="005E0272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As Normas Internacionais e outras empíricas como estas não estão preocupadas com a evidência da eficácia ou utilidade funcional dos meios patrimoniais, fato que exige do analista contábil a adoção de critérios especiais de estudo.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A preocupação financeira acendrada </w:t>
      </w:r>
      <w:r w:rsidR="00461874" w:rsidRPr="00534EF6">
        <w:rPr>
          <w:rFonts w:asciiTheme="minorHAnsi" w:hAnsiTheme="minorHAnsi" w:cstheme="minorHAnsi"/>
          <w:sz w:val="22"/>
          <w:szCs w:val="22"/>
        </w:rPr>
        <w:t xml:space="preserve">das referidas normalizações </w:t>
      </w:r>
      <w:r w:rsidRPr="00534EF6">
        <w:rPr>
          <w:rFonts w:asciiTheme="minorHAnsi" w:hAnsiTheme="minorHAnsi" w:cstheme="minorHAnsi"/>
          <w:sz w:val="22"/>
          <w:szCs w:val="22"/>
        </w:rPr>
        <w:t xml:space="preserve">turba a visão quanto </w:t>
      </w:r>
      <w:proofErr w:type="gramStart"/>
      <w:r w:rsidRPr="00534EF6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534EF6">
        <w:rPr>
          <w:rFonts w:asciiTheme="minorHAnsi" w:hAnsiTheme="minorHAnsi" w:cstheme="minorHAnsi"/>
          <w:sz w:val="22"/>
          <w:szCs w:val="22"/>
        </w:rPr>
        <w:t xml:space="preserve"> da capacidade de operacionalização dos elementos do ativo que participam do processo produtivo.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Esforços técnicos adicionais de análise precisam, pois</w:t>
      </w:r>
      <w:r w:rsidR="00763612" w:rsidRPr="00534EF6">
        <w:rPr>
          <w:rFonts w:asciiTheme="minorHAnsi" w:hAnsiTheme="minorHAnsi" w:cstheme="minorHAnsi"/>
          <w:sz w:val="22"/>
          <w:szCs w:val="22"/>
        </w:rPr>
        <w:t>,</w:t>
      </w:r>
      <w:r w:rsidRPr="00534EF6">
        <w:rPr>
          <w:rFonts w:asciiTheme="minorHAnsi" w:hAnsiTheme="minorHAnsi" w:cstheme="minorHAnsi"/>
          <w:sz w:val="22"/>
          <w:szCs w:val="22"/>
        </w:rPr>
        <w:t xml:space="preserve"> ser produzidos para a determinação da referida dimensão dos fenômenos da riqueza e do futuro da mesma.</w:t>
      </w:r>
    </w:p>
    <w:p w:rsidR="00763612" w:rsidRPr="00534EF6" w:rsidRDefault="00F9689E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Na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="005434FA" w:rsidRPr="00534EF6">
        <w:rPr>
          <w:rFonts w:asciiTheme="minorHAnsi" w:hAnsiTheme="minorHAnsi" w:cstheme="minorHAnsi"/>
          <w:sz w:val="22"/>
          <w:szCs w:val="22"/>
        </w:rPr>
        <w:t>teoria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Pr="00534EF6">
        <w:rPr>
          <w:rFonts w:asciiTheme="minorHAnsi" w:hAnsiTheme="minorHAnsi" w:cstheme="minorHAnsi"/>
          <w:sz w:val="22"/>
          <w:szCs w:val="22"/>
        </w:rPr>
        <w:t xml:space="preserve">científica 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da Contabilidade </w:t>
      </w:r>
      <w:r w:rsidR="005434FA" w:rsidRPr="00534EF6">
        <w:rPr>
          <w:rFonts w:asciiTheme="minorHAnsi" w:hAnsiTheme="minorHAnsi" w:cstheme="minorHAnsi"/>
          <w:sz w:val="22"/>
          <w:szCs w:val="22"/>
        </w:rPr>
        <w:t>de cunho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="005434FA" w:rsidRPr="00534EF6">
        <w:rPr>
          <w:rFonts w:asciiTheme="minorHAnsi" w:hAnsiTheme="minorHAnsi" w:cstheme="minorHAnsi"/>
          <w:sz w:val="22"/>
          <w:szCs w:val="22"/>
        </w:rPr>
        <w:t>n</w:t>
      </w:r>
      <w:r w:rsidR="00F466FD" w:rsidRPr="00534EF6">
        <w:rPr>
          <w:rFonts w:asciiTheme="minorHAnsi" w:hAnsiTheme="minorHAnsi" w:cstheme="minorHAnsi"/>
          <w:sz w:val="22"/>
          <w:szCs w:val="22"/>
        </w:rPr>
        <w:t>eopatrimonialis</w:t>
      </w:r>
      <w:r w:rsidR="005434FA" w:rsidRPr="00534EF6">
        <w:rPr>
          <w:rFonts w:asciiTheme="minorHAnsi" w:hAnsiTheme="minorHAnsi" w:cstheme="minorHAnsi"/>
          <w:sz w:val="22"/>
          <w:szCs w:val="22"/>
        </w:rPr>
        <w:t>ta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tem-se </w:t>
      </w:r>
      <w:r w:rsidRPr="00534EF6">
        <w:rPr>
          <w:rFonts w:asciiTheme="minorHAnsi" w:hAnsiTheme="minorHAnsi" w:cstheme="minorHAnsi"/>
          <w:sz w:val="22"/>
          <w:szCs w:val="22"/>
        </w:rPr>
        <w:t xml:space="preserve">destacado a </w:t>
      </w:r>
      <w:r w:rsidR="00F466FD" w:rsidRPr="00534EF6">
        <w:rPr>
          <w:rFonts w:asciiTheme="minorHAnsi" w:hAnsiTheme="minorHAnsi" w:cstheme="minorHAnsi"/>
          <w:sz w:val="22"/>
          <w:szCs w:val="22"/>
        </w:rPr>
        <w:t>preocupa</w:t>
      </w:r>
      <w:r w:rsidRPr="00534EF6">
        <w:rPr>
          <w:rFonts w:asciiTheme="minorHAnsi" w:hAnsiTheme="minorHAnsi" w:cstheme="minorHAnsi"/>
          <w:sz w:val="22"/>
          <w:szCs w:val="22"/>
        </w:rPr>
        <w:t>ção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em </w:t>
      </w:r>
      <w:r w:rsidR="005434FA" w:rsidRPr="00534EF6">
        <w:rPr>
          <w:rFonts w:asciiTheme="minorHAnsi" w:hAnsiTheme="minorHAnsi" w:cstheme="minorHAnsi"/>
          <w:sz w:val="22"/>
          <w:szCs w:val="22"/>
        </w:rPr>
        <w:t>oferecer conceitos racionais e meios para desenvolvimento de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tais </w:t>
      </w:r>
      <w:r w:rsidR="00F466FD" w:rsidRPr="00534EF6">
        <w:rPr>
          <w:rFonts w:asciiTheme="minorHAnsi" w:hAnsiTheme="minorHAnsi" w:cstheme="minorHAnsi"/>
          <w:sz w:val="22"/>
          <w:szCs w:val="22"/>
        </w:rPr>
        <w:lastRenderedPageBreak/>
        <w:t>necessidades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, embora </w:t>
      </w:r>
      <w:r w:rsidR="00763612" w:rsidRPr="00534EF6">
        <w:rPr>
          <w:rFonts w:asciiTheme="minorHAnsi" w:hAnsiTheme="minorHAnsi" w:cstheme="minorHAnsi"/>
          <w:sz w:val="22"/>
          <w:szCs w:val="22"/>
        </w:rPr>
        <w:t xml:space="preserve">a referida 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não </w:t>
      </w:r>
      <w:r w:rsidR="00763612" w:rsidRPr="00534EF6">
        <w:rPr>
          <w:rFonts w:asciiTheme="minorHAnsi" w:hAnsiTheme="minorHAnsi" w:cstheme="minorHAnsi"/>
          <w:sz w:val="22"/>
          <w:szCs w:val="22"/>
        </w:rPr>
        <w:t>priorize as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="005434FA" w:rsidRPr="00534EF6">
        <w:rPr>
          <w:rFonts w:asciiTheme="minorHAnsi" w:hAnsiTheme="minorHAnsi" w:cstheme="minorHAnsi"/>
          <w:sz w:val="22"/>
          <w:szCs w:val="22"/>
        </w:rPr>
        <w:t>normalizações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="005434FA" w:rsidRPr="00534EF6">
        <w:rPr>
          <w:rFonts w:asciiTheme="minorHAnsi" w:hAnsiTheme="minorHAnsi" w:cstheme="minorHAnsi"/>
          <w:sz w:val="22"/>
          <w:szCs w:val="22"/>
        </w:rPr>
        <w:t>formais informativa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s, </w:t>
      </w:r>
      <w:r w:rsidR="005434FA" w:rsidRPr="00534EF6">
        <w:rPr>
          <w:rFonts w:asciiTheme="minorHAnsi" w:hAnsiTheme="minorHAnsi" w:cstheme="minorHAnsi"/>
          <w:sz w:val="22"/>
          <w:szCs w:val="22"/>
        </w:rPr>
        <w:t>nem sempre fieis à lei e à ciência</w:t>
      </w:r>
      <w:r w:rsidR="00763612" w:rsidRPr="00534EF6">
        <w:rPr>
          <w:rFonts w:asciiTheme="minorHAnsi" w:hAnsiTheme="minorHAnsi" w:cstheme="minorHAnsi"/>
          <w:sz w:val="22"/>
          <w:szCs w:val="22"/>
        </w:rPr>
        <w:t>.</w:t>
      </w:r>
    </w:p>
    <w:p w:rsidR="00F466FD" w:rsidRPr="00534EF6" w:rsidRDefault="00763612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A</w:t>
      </w:r>
      <w:r w:rsidR="005434FA" w:rsidRPr="00534EF6">
        <w:rPr>
          <w:rFonts w:asciiTheme="minorHAnsi" w:hAnsiTheme="minorHAnsi" w:cstheme="minorHAnsi"/>
          <w:sz w:val="22"/>
          <w:szCs w:val="22"/>
        </w:rPr>
        <w:t xml:space="preserve"> doutrina referida trata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 essencialmente </w:t>
      </w:r>
      <w:r w:rsidR="005434FA" w:rsidRPr="00534EF6">
        <w:rPr>
          <w:rFonts w:asciiTheme="minorHAnsi" w:hAnsiTheme="minorHAnsi" w:cstheme="minorHAnsi"/>
          <w:sz w:val="22"/>
          <w:szCs w:val="22"/>
        </w:rPr>
        <w:t>do estudo dos</w:t>
      </w:r>
      <w:r w:rsidR="00A24034" w:rsidRPr="00534EF6">
        <w:rPr>
          <w:rFonts w:asciiTheme="minorHAnsi" w:hAnsiTheme="minorHAnsi" w:cstheme="minorHAnsi"/>
          <w:sz w:val="22"/>
          <w:szCs w:val="22"/>
        </w:rPr>
        <w:t xml:space="preserve"> fenômenos ocorridos na riqueza</w:t>
      </w:r>
      <w:r w:rsidR="00F9689E" w:rsidRPr="00534EF6">
        <w:rPr>
          <w:rFonts w:asciiTheme="minorHAnsi" w:hAnsiTheme="minorHAnsi" w:cstheme="minorHAnsi"/>
          <w:sz w:val="22"/>
          <w:szCs w:val="22"/>
        </w:rPr>
        <w:t xml:space="preserve"> e </w:t>
      </w:r>
      <w:r w:rsidR="005434FA" w:rsidRPr="00534EF6">
        <w:rPr>
          <w:rFonts w:asciiTheme="minorHAnsi" w:hAnsiTheme="minorHAnsi" w:cstheme="minorHAnsi"/>
          <w:sz w:val="22"/>
          <w:szCs w:val="22"/>
        </w:rPr>
        <w:t xml:space="preserve">só subsidiariamente </w:t>
      </w:r>
      <w:r w:rsidR="00F9689E" w:rsidRPr="00534EF6">
        <w:rPr>
          <w:rFonts w:asciiTheme="minorHAnsi" w:hAnsiTheme="minorHAnsi" w:cstheme="minorHAnsi"/>
          <w:sz w:val="22"/>
          <w:szCs w:val="22"/>
        </w:rPr>
        <w:t xml:space="preserve">com a </w:t>
      </w:r>
      <w:r w:rsidR="00C30F81" w:rsidRPr="00534EF6">
        <w:rPr>
          <w:rFonts w:asciiTheme="minorHAnsi" w:hAnsiTheme="minorHAnsi" w:cstheme="minorHAnsi"/>
          <w:sz w:val="22"/>
          <w:szCs w:val="22"/>
        </w:rPr>
        <w:t>demonstração</w:t>
      </w:r>
      <w:r w:rsidR="00F9689E" w:rsidRPr="00534EF6">
        <w:rPr>
          <w:rFonts w:asciiTheme="minorHAnsi" w:hAnsiTheme="minorHAnsi" w:cstheme="minorHAnsi"/>
          <w:sz w:val="22"/>
          <w:szCs w:val="22"/>
        </w:rPr>
        <w:t xml:space="preserve"> dos mesmos</w:t>
      </w:r>
      <w:r w:rsidR="00A24034" w:rsidRPr="00534EF6">
        <w:rPr>
          <w:rFonts w:asciiTheme="minorHAnsi" w:hAnsiTheme="minorHAnsi" w:cstheme="minorHAnsi"/>
          <w:sz w:val="22"/>
          <w:szCs w:val="22"/>
        </w:rPr>
        <w:t>.</w:t>
      </w:r>
    </w:p>
    <w:p w:rsidR="00763612" w:rsidRPr="00534EF6" w:rsidRDefault="00763612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A ciência se preocupa com o fenômeno e só se vale de informações como meros instrumentos, ou seja, um conhecimento a ser considerado e submetido </w:t>
      </w:r>
      <w:proofErr w:type="gramStart"/>
      <w:r w:rsidRPr="00534EF6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534EF6">
        <w:rPr>
          <w:rFonts w:asciiTheme="minorHAnsi" w:hAnsiTheme="minorHAnsi" w:cstheme="minorHAnsi"/>
          <w:sz w:val="22"/>
          <w:szCs w:val="22"/>
        </w:rPr>
        <w:t xml:space="preserve"> algo muito superior de ordem intelectual.</w:t>
      </w:r>
    </w:p>
    <w:p w:rsidR="00FD4B80" w:rsidRPr="00534EF6" w:rsidRDefault="00FD4B80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No que tange, pois, aos prazos de operacionalização produtiva, estes que são responsáveis pelo rédito e que sustentam a atividade, só o recurso científico permite fornecer idéia sobre o informado e isto requer apelo às leis e teoremas da Contabilidade.</w:t>
      </w:r>
    </w:p>
    <w:p w:rsidR="00F466FD" w:rsidRPr="00534EF6" w:rsidRDefault="00FD4B80" w:rsidP="00F466FD">
      <w:pPr>
        <w:spacing w:line="360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Assim, por exemplo,</w:t>
      </w:r>
      <w:r w:rsidR="005434FA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quanto à </w:t>
      </w:r>
      <w:r w:rsidR="005434FA" w:rsidRPr="00534EF6">
        <w:rPr>
          <w:rFonts w:asciiTheme="minorHAnsi" w:hAnsiTheme="minorHAnsi" w:cstheme="minorHAnsi"/>
          <w:sz w:val="22"/>
          <w:szCs w:val="22"/>
        </w:rPr>
        <w:t>adequação da estrutura e d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o movimento do capital a ciência contábil </w:t>
      </w:r>
      <w:r w:rsidRPr="00534EF6">
        <w:rPr>
          <w:rFonts w:asciiTheme="minorHAnsi" w:hAnsiTheme="minorHAnsi" w:cstheme="minorHAnsi"/>
          <w:sz w:val="22"/>
          <w:szCs w:val="22"/>
        </w:rPr>
        <w:t xml:space="preserve">dá destaque ao tempo e 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ensina que </w:t>
      </w:r>
      <w:r w:rsidR="005434FA" w:rsidRPr="00534EF6">
        <w:rPr>
          <w:rFonts w:asciiTheme="minorHAnsi" w:hAnsiTheme="minorHAnsi" w:cstheme="minorHAnsi"/>
          <w:b/>
          <w:sz w:val="22"/>
          <w:szCs w:val="22"/>
        </w:rPr>
        <w:t xml:space="preserve">a </w:t>
      </w:r>
      <w:r w:rsidR="00F466FD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maior velocidade na circulação patrimonial </w:t>
      </w:r>
      <w:r w:rsidR="00385C8D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dos investimentos </w:t>
      </w:r>
      <w:r w:rsidR="00F466FD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liberta </w:t>
      </w:r>
      <w:r w:rsidR="005434FA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a empresa </w:t>
      </w:r>
      <w:r w:rsidR="00F466FD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>da dependência dos recursos próprios</w:t>
      </w:r>
      <w:r w:rsidR="00385C8D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como fontes</w:t>
      </w:r>
      <w:r w:rsidR="00F466FD" w:rsidRPr="00534EF6">
        <w:rPr>
          <w:rFonts w:asciiTheme="minorHAnsi" w:hAnsiTheme="minorHAnsi" w:cstheme="minorHAnsi"/>
          <w:bCs/>
          <w:iCs/>
          <w:sz w:val="22"/>
          <w:szCs w:val="22"/>
        </w:rPr>
        <w:t>, e, também, igualmente</w:t>
      </w:r>
      <w:r w:rsidR="00CA2443" w:rsidRPr="00534EF6">
        <w:rPr>
          <w:rFonts w:asciiTheme="minorHAnsi" w:hAnsiTheme="minorHAnsi" w:cstheme="minorHAnsi"/>
          <w:bCs/>
          <w:iCs/>
          <w:sz w:val="22"/>
          <w:szCs w:val="22"/>
        </w:rPr>
        <w:t xml:space="preserve"> que isto</w:t>
      </w:r>
      <w:r w:rsidR="00F466FD" w:rsidRPr="00534EF6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5434FA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>enseja</w:t>
      </w:r>
      <w:r w:rsidR="00F466FD"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acréscimos ao capital</w:t>
      </w:r>
      <w:r w:rsidR="00F466FD" w:rsidRPr="00534EF6"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Se em vez de produzir um determinado utensílio em dez minutos, a empresa consegue fazê-lo em sete minutos, ao encurtar o prazo, aumentará os níveis de estoques de produtos acabados, a possibilidade de oferta e venda, disto defluindo ainda menores custos unitários, favorecendo a obtenção de maiores lucros</w:t>
      </w:r>
      <w:r w:rsidR="00DF0F4B" w:rsidRPr="00534EF6">
        <w:rPr>
          <w:rFonts w:asciiTheme="minorHAnsi" w:hAnsiTheme="minorHAnsi" w:cstheme="minorHAnsi"/>
          <w:sz w:val="22"/>
          <w:szCs w:val="22"/>
        </w:rPr>
        <w:t xml:space="preserve"> que favorecem a capitalização e ensejam a prosperidade</w:t>
      </w:r>
      <w:r w:rsidRPr="00534EF6">
        <w:rPr>
          <w:rFonts w:asciiTheme="minorHAnsi" w:hAnsiTheme="minorHAnsi" w:cstheme="minorHAnsi"/>
          <w:sz w:val="22"/>
          <w:szCs w:val="22"/>
        </w:rPr>
        <w:t>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Igualmente </w:t>
      </w:r>
      <w:r w:rsidRPr="00534EF6">
        <w:rPr>
          <w:rFonts w:asciiTheme="minorHAnsi" w:hAnsiTheme="minorHAnsi" w:cstheme="minorHAnsi"/>
          <w:b/>
          <w:sz w:val="22"/>
          <w:szCs w:val="22"/>
        </w:rPr>
        <w:t xml:space="preserve">a diminuição do curso produtivo implica </w:t>
      </w:r>
      <w:r w:rsidR="00A24034" w:rsidRPr="00534EF6">
        <w:rPr>
          <w:rFonts w:asciiTheme="minorHAnsi" w:hAnsiTheme="minorHAnsi" w:cstheme="minorHAnsi"/>
          <w:b/>
          <w:sz w:val="22"/>
          <w:szCs w:val="22"/>
        </w:rPr>
        <w:t xml:space="preserve">geralmente </w:t>
      </w:r>
      <w:r w:rsidRPr="00534EF6">
        <w:rPr>
          <w:rFonts w:asciiTheme="minorHAnsi" w:hAnsiTheme="minorHAnsi" w:cstheme="minorHAnsi"/>
          <w:b/>
          <w:sz w:val="22"/>
          <w:szCs w:val="22"/>
        </w:rPr>
        <w:t>redução de custo</w:t>
      </w:r>
      <w:r w:rsidR="00CA2443" w:rsidRPr="00534EF6">
        <w:rPr>
          <w:rFonts w:asciiTheme="minorHAnsi" w:hAnsiTheme="minorHAnsi" w:cstheme="minorHAnsi"/>
          <w:b/>
          <w:sz w:val="22"/>
          <w:szCs w:val="22"/>
        </w:rPr>
        <w:t xml:space="preserve">s diversos </w:t>
      </w:r>
      <w:r w:rsidR="00CA2443" w:rsidRPr="00534EF6">
        <w:rPr>
          <w:rFonts w:asciiTheme="minorHAnsi" w:hAnsiTheme="minorHAnsi" w:cstheme="minorHAnsi"/>
          <w:sz w:val="22"/>
          <w:szCs w:val="22"/>
        </w:rPr>
        <w:t>como os de</w:t>
      </w:r>
      <w:r w:rsidR="00CA2443" w:rsidRPr="00534EF6">
        <w:rPr>
          <w:rFonts w:asciiTheme="minorHAnsi" w:hAnsiTheme="minorHAnsi" w:cstheme="minorHAnsi"/>
          <w:b/>
          <w:sz w:val="22"/>
          <w:szCs w:val="22"/>
        </w:rPr>
        <w:t>:</w:t>
      </w:r>
      <w:r w:rsidRPr="00534EF6">
        <w:rPr>
          <w:rFonts w:asciiTheme="minorHAnsi" w:hAnsiTheme="minorHAnsi" w:cstheme="minorHAnsi"/>
          <w:sz w:val="22"/>
          <w:szCs w:val="22"/>
        </w:rPr>
        <w:t xml:space="preserve"> mão de obra, energia</w:t>
      </w:r>
      <w:r w:rsidR="00CA2443" w:rsidRPr="00534EF6">
        <w:rPr>
          <w:rFonts w:asciiTheme="minorHAnsi" w:hAnsiTheme="minorHAnsi" w:cstheme="minorHAnsi"/>
          <w:sz w:val="22"/>
          <w:szCs w:val="22"/>
        </w:rPr>
        <w:t>,</w:t>
      </w:r>
      <w:r w:rsidRPr="00534EF6">
        <w:rPr>
          <w:rFonts w:asciiTheme="minorHAnsi" w:hAnsiTheme="minorHAnsi" w:cstheme="minorHAnsi"/>
          <w:sz w:val="22"/>
          <w:szCs w:val="22"/>
        </w:rPr>
        <w:t xml:space="preserve"> máquinas, provocando eficiência, ensejando ainda que se diluam os custos fixos.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Tudo isso viabiliza menor ônus em cada unidade produzida e melhor condição de competitividade, em razão de permitir oferta </w:t>
      </w:r>
      <w:r w:rsidR="00CA2443" w:rsidRPr="00534EF6">
        <w:rPr>
          <w:rFonts w:asciiTheme="minorHAnsi" w:hAnsiTheme="minorHAnsi" w:cstheme="minorHAnsi"/>
          <w:sz w:val="22"/>
          <w:szCs w:val="22"/>
        </w:rPr>
        <w:t>de produtos no mercado</w:t>
      </w:r>
      <w:r w:rsidRPr="00534EF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A2443" w:rsidRPr="00534EF6">
        <w:rPr>
          <w:rFonts w:asciiTheme="minorHAnsi" w:hAnsiTheme="minorHAnsi" w:cstheme="minorHAnsi"/>
          <w:sz w:val="22"/>
          <w:szCs w:val="22"/>
        </w:rPr>
        <w:t>com</w:t>
      </w:r>
      <w:r w:rsidR="00CA2443" w:rsidRPr="00534EF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34EF6">
        <w:rPr>
          <w:rFonts w:asciiTheme="minorHAnsi" w:hAnsiTheme="minorHAnsi" w:cstheme="minorHAnsi"/>
          <w:b/>
          <w:sz w:val="22"/>
          <w:szCs w:val="22"/>
        </w:rPr>
        <w:t xml:space="preserve">maior </w:t>
      </w:r>
      <w:r w:rsidRPr="00534EF6">
        <w:rPr>
          <w:rFonts w:asciiTheme="minorHAnsi" w:hAnsiTheme="minorHAnsi" w:cstheme="minorHAnsi"/>
          <w:sz w:val="22"/>
          <w:szCs w:val="22"/>
        </w:rPr>
        <w:t xml:space="preserve">vantagem </w:t>
      </w:r>
      <w:r w:rsidR="00CA2443" w:rsidRPr="00534EF6">
        <w:rPr>
          <w:rFonts w:asciiTheme="minorHAnsi" w:hAnsiTheme="minorHAnsi" w:cstheme="minorHAnsi"/>
          <w:sz w:val="22"/>
          <w:szCs w:val="22"/>
        </w:rPr>
        <w:t>de preço</w:t>
      </w:r>
      <w:r w:rsidRPr="00534EF6">
        <w:rPr>
          <w:rFonts w:asciiTheme="minorHAnsi" w:hAnsiTheme="minorHAnsi" w:cstheme="minorHAnsi"/>
          <w:sz w:val="22"/>
          <w:szCs w:val="22"/>
        </w:rPr>
        <w:t>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O risco, no caso, só ficaria por conta da não absorção </w:t>
      </w:r>
      <w:r w:rsidR="00CA2443" w:rsidRPr="00534EF6">
        <w:rPr>
          <w:rFonts w:asciiTheme="minorHAnsi" w:hAnsiTheme="minorHAnsi" w:cstheme="minorHAnsi"/>
          <w:sz w:val="22"/>
          <w:szCs w:val="22"/>
        </w:rPr>
        <w:t xml:space="preserve">pelo mercado </w:t>
      </w:r>
      <w:r w:rsidRPr="00534EF6">
        <w:rPr>
          <w:rFonts w:asciiTheme="minorHAnsi" w:hAnsiTheme="minorHAnsi" w:cstheme="minorHAnsi"/>
          <w:sz w:val="22"/>
          <w:szCs w:val="22"/>
        </w:rPr>
        <w:t xml:space="preserve">dos </w:t>
      </w:r>
      <w:r w:rsidR="00CA2443" w:rsidRPr="00534EF6">
        <w:rPr>
          <w:rFonts w:asciiTheme="minorHAnsi" w:hAnsiTheme="minorHAnsi" w:cstheme="minorHAnsi"/>
          <w:sz w:val="22"/>
          <w:szCs w:val="22"/>
        </w:rPr>
        <w:t>bens destinados á venda</w:t>
      </w:r>
      <w:r w:rsidRPr="00534EF6">
        <w:rPr>
          <w:rFonts w:asciiTheme="minorHAnsi" w:hAnsiTheme="minorHAnsi" w:cstheme="minorHAnsi"/>
          <w:sz w:val="22"/>
          <w:szCs w:val="22"/>
        </w:rPr>
        <w:t xml:space="preserve">, ocorrendo, neste caso, </w:t>
      </w:r>
      <w:r w:rsidR="00DF0F4B" w:rsidRPr="00534EF6">
        <w:rPr>
          <w:rFonts w:asciiTheme="minorHAnsi" w:hAnsiTheme="minorHAnsi" w:cstheme="minorHAnsi"/>
          <w:sz w:val="22"/>
          <w:szCs w:val="22"/>
        </w:rPr>
        <w:t xml:space="preserve">sim, </w:t>
      </w:r>
      <w:r w:rsidRPr="00534EF6">
        <w:rPr>
          <w:rFonts w:asciiTheme="minorHAnsi" w:hAnsiTheme="minorHAnsi" w:cstheme="minorHAnsi"/>
          <w:sz w:val="22"/>
          <w:szCs w:val="22"/>
        </w:rPr>
        <w:t xml:space="preserve">um problema financeiro, uma vez que o aumento de velocidade produtiva também passaria a requerer maiores recursos na compra de materiais, </w:t>
      </w:r>
      <w:r w:rsidR="00CA2443" w:rsidRPr="00534EF6">
        <w:rPr>
          <w:rFonts w:asciiTheme="minorHAnsi" w:hAnsiTheme="minorHAnsi" w:cstheme="minorHAnsi"/>
          <w:sz w:val="22"/>
          <w:szCs w:val="22"/>
        </w:rPr>
        <w:t>tornando “pesados” os estoques (de menor giro)</w:t>
      </w:r>
      <w:r w:rsidRPr="00534EF6">
        <w:rPr>
          <w:rFonts w:asciiTheme="minorHAnsi" w:hAnsiTheme="minorHAnsi" w:cstheme="minorHAnsi"/>
          <w:sz w:val="22"/>
          <w:szCs w:val="22"/>
        </w:rPr>
        <w:t>.</w:t>
      </w:r>
    </w:p>
    <w:p w:rsidR="00F466FD" w:rsidRPr="00534EF6" w:rsidRDefault="00CA2443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A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empresa, todavia, conhece</w:t>
      </w:r>
      <w:r w:rsidR="00A24034" w:rsidRPr="00534EF6">
        <w:rPr>
          <w:rFonts w:asciiTheme="minorHAnsi" w:hAnsiTheme="minorHAnsi" w:cstheme="minorHAnsi"/>
          <w:sz w:val="22"/>
          <w:szCs w:val="22"/>
        </w:rPr>
        <w:t>ndo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seus espaços, o comportamento da clientela, a tendência das vendas, pode com maior segurança aument</w:t>
      </w:r>
      <w:r w:rsidR="00DF0F4B" w:rsidRPr="00534EF6">
        <w:rPr>
          <w:rFonts w:asciiTheme="minorHAnsi" w:hAnsiTheme="minorHAnsi" w:cstheme="minorHAnsi"/>
          <w:sz w:val="22"/>
          <w:szCs w:val="22"/>
        </w:rPr>
        <w:t>ar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</w:t>
      </w:r>
      <w:r w:rsidR="00DF0F4B" w:rsidRPr="00534EF6">
        <w:rPr>
          <w:rFonts w:asciiTheme="minorHAnsi" w:hAnsiTheme="minorHAnsi" w:cstheme="minorHAnsi"/>
          <w:sz w:val="22"/>
          <w:szCs w:val="22"/>
        </w:rPr>
        <w:t>a</w:t>
      </w:r>
      <w:r w:rsidR="00F466FD" w:rsidRPr="00534EF6">
        <w:rPr>
          <w:rFonts w:asciiTheme="minorHAnsi" w:hAnsiTheme="minorHAnsi" w:cstheme="minorHAnsi"/>
          <w:sz w:val="22"/>
          <w:szCs w:val="22"/>
        </w:rPr>
        <w:t xml:space="preserve"> produção em relação ao tempo.</w:t>
      </w:r>
    </w:p>
    <w:p w:rsidR="00A24034" w:rsidRPr="00534EF6" w:rsidRDefault="00A24034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A correlação </w:t>
      </w:r>
      <w:r w:rsidR="00DF0F4B" w:rsidRPr="00534EF6">
        <w:rPr>
          <w:rFonts w:asciiTheme="minorHAnsi" w:hAnsiTheme="minorHAnsi" w:cstheme="minorHAnsi"/>
          <w:sz w:val="22"/>
          <w:szCs w:val="22"/>
        </w:rPr>
        <w:t xml:space="preserve">temporal </w:t>
      </w:r>
      <w:r w:rsidRPr="00534EF6">
        <w:rPr>
          <w:rFonts w:asciiTheme="minorHAnsi" w:hAnsiTheme="minorHAnsi" w:cstheme="minorHAnsi"/>
          <w:sz w:val="22"/>
          <w:szCs w:val="22"/>
        </w:rPr>
        <w:t>entre produção e venda é um fator de rara importância na análise da eficácia</w:t>
      </w:r>
      <w:r w:rsidR="00DF0F4B" w:rsidRPr="00534EF6">
        <w:rPr>
          <w:rFonts w:asciiTheme="minorHAnsi" w:hAnsiTheme="minorHAnsi" w:cstheme="minorHAnsi"/>
          <w:sz w:val="22"/>
          <w:szCs w:val="22"/>
        </w:rPr>
        <w:t>, mas,</w:t>
      </w:r>
      <w:r w:rsidRPr="00534EF6">
        <w:rPr>
          <w:rFonts w:asciiTheme="minorHAnsi" w:hAnsiTheme="minorHAnsi" w:cstheme="minorHAnsi"/>
          <w:sz w:val="22"/>
          <w:szCs w:val="22"/>
        </w:rPr>
        <w:t xml:space="preserve"> tais prazos as demonstrações tradicionais não evidenciam com a clareza necessária, requerendo, pois, estudo analítico complementar.</w:t>
      </w:r>
      <w:r w:rsidR="00DF0F4B" w:rsidRPr="00534EF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Os efeitos da velocidade podem ser positivos ou negativos, dependendo de como se comportam as correlações dos fenômenos envolvidos na </w:t>
      </w:r>
      <w:r w:rsidR="00D32D9F" w:rsidRPr="00534EF6">
        <w:rPr>
          <w:rFonts w:asciiTheme="minorHAnsi" w:hAnsiTheme="minorHAnsi" w:cstheme="minorHAnsi"/>
          <w:sz w:val="22"/>
          <w:szCs w:val="22"/>
        </w:rPr>
        <w:t>efetivação</w:t>
      </w:r>
      <w:r w:rsidRPr="00534EF6">
        <w:rPr>
          <w:rFonts w:asciiTheme="minorHAnsi" w:hAnsiTheme="minorHAnsi" w:cstheme="minorHAnsi"/>
          <w:sz w:val="22"/>
          <w:szCs w:val="22"/>
        </w:rPr>
        <w:t xml:space="preserve"> do rédito.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lastRenderedPageBreak/>
        <w:t xml:space="preserve">Em tese, </w:t>
      </w:r>
      <w:r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>o aumento da velocidade do capital em razão da diminuição da temporalidade produtiva tende a promover o crescimento da rentabilidade</w:t>
      </w:r>
      <w:r w:rsidRPr="00534EF6">
        <w:rPr>
          <w:rFonts w:asciiTheme="minorHAnsi" w:hAnsiTheme="minorHAnsi" w:cstheme="minorHAnsi"/>
          <w:bCs/>
          <w:iCs/>
          <w:sz w:val="22"/>
          <w:szCs w:val="22"/>
        </w:rPr>
        <w:t xml:space="preserve">, mas, </w:t>
      </w:r>
      <w:r w:rsidRPr="00534EF6">
        <w:rPr>
          <w:rFonts w:asciiTheme="minorHAnsi" w:hAnsiTheme="minorHAnsi" w:cstheme="minorHAnsi"/>
          <w:b/>
          <w:bCs/>
          <w:iCs/>
          <w:sz w:val="22"/>
          <w:szCs w:val="22"/>
        </w:rPr>
        <w:t>é preciso comparar se o aumento quantitativo produzido é acompanhado por aquele de colocação dos produtos no mercado</w:t>
      </w:r>
      <w:r w:rsidRPr="00534EF6">
        <w:rPr>
          <w:rFonts w:asciiTheme="minorHAnsi" w:hAnsiTheme="minorHAnsi" w:cstheme="minorHAnsi"/>
          <w:bCs/>
          <w:iCs/>
          <w:sz w:val="22"/>
          <w:szCs w:val="22"/>
        </w:rPr>
        <w:t xml:space="preserve"> e se tudo isso é compatível proporcionalmente com a lucratividade e a sanidade das demais funções patrimoniais.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534EF6">
        <w:rPr>
          <w:rFonts w:asciiTheme="minorHAnsi" w:hAnsiTheme="minorHAnsi" w:cstheme="minorHAnsi"/>
          <w:bCs/>
          <w:iCs/>
          <w:sz w:val="22"/>
          <w:szCs w:val="22"/>
        </w:rPr>
        <w:t>É imprescindível mensurar o tempo relativo ao que se tem investido na produção, o desinvestimento que a venda traz e o lucro que esta deixa.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A medida do tempo, as proporções que devem ser respeitadas em relação à produção e ao lucro, são matérias que </w:t>
      </w:r>
      <w:r w:rsidR="00D32D9F" w:rsidRPr="00534EF6">
        <w:rPr>
          <w:rFonts w:asciiTheme="minorHAnsi" w:hAnsiTheme="minorHAnsi" w:cstheme="minorHAnsi"/>
          <w:sz w:val="22"/>
          <w:szCs w:val="22"/>
        </w:rPr>
        <w:t>precisam ser</w:t>
      </w:r>
      <w:r w:rsidRPr="00534EF6">
        <w:rPr>
          <w:rFonts w:asciiTheme="minorHAnsi" w:hAnsiTheme="minorHAnsi" w:cstheme="minorHAnsi"/>
          <w:sz w:val="22"/>
          <w:szCs w:val="22"/>
        </w:rPr>
        <w:t xml:space="preserve"> guiadas por modelos científicos contábeis, tais como os apresent</w:t>
      </w:r>
      <w:r w:rsidR="00A24034" w:rsidRPr="00534EF6">
        <w:rPr>
          <w:rFonts w:asciiTheme="minorHAnsi" w:hAnsiTheme="minorHAnsi" w:cstheme="minorHAnsi"/>
          <w:sz w:val="22"/>
          <w:szCs w:val="22"/>
        </w:rPr>
        <w:t>o</w:t>
      </w:r>
      <w:r w:rsidRPr="00534EF6">
        <w:rPr>
          <w:rFonts w:asciiTheme="minorHAnsi" w:hAnsiTheme="minorHAnsi" w:cstheme="minorHAnsi"/>
          <w:sz w:val="22"/>
          <w:szCs w:val="22"/>
        </w:rPr>
        <w:t xml:space="preserve"> em minha recente obra “A Moderna Análise de Balanço ao Alcance de Todos”, edição Juruá.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Conforme o caso é ainda necessário </w:t>
      </w:r>
      <w:r w:rsidR="00D32D9F" w:rsidRPr="00534EF6">
        <w:rPr>
          <w:rFonts w:asciiTheme="minorHAnsi" w:hAnsiTheme="minorHAnsi" w:cstheme="minorHAnsi"/>
          <w:sz w:val="22"/>
          <w:szCs w:val="22"/>
        </w:rPr>
        <w:t>ter em conta</w:t>
      </w:r>
      <w:r w:rsidRPr="00534EF6">
        <w:rPr>
          <w:rFonts w:asciiTheme="minorHAnsi" w:hAnsiTheme="minorHAnsi" w:cstheme="minorHAnsi"/>
          <w:sz w:val="22"/>
          <w:szCs w:val="22"/>
        </w:rPr>
        <w:t xml:space="preserve"> outros aspectos relevantes com maior acuidade, relativos todos aos fatores de risco, equilíbrio patrimonial e comprometimento da continuidade dos empreendimentos (sistemas de funções patrimoniais da invulnerabilidade, economicidade e estabilidade).</w:t>
      </w: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>O simples confronto entre “receita” e “custos e despesas”</w:t>
      </w:r>
      <w:r w:rsidR="00B17071" w:rsidRPr="00534EF6">
        <w:rPr>
          <w:rFonts w:asciiTheme="minorHAnsi" w:hAnsiTheme="minorHAnsi" w:cstheme="minorHAnsi"/>
          <w:sz w:val="22"/>
          <w:szCs w:val="22"/>
        </w:rPr>
        <w:t>, o fluxo de caixa,</w:t>
      </w:r>
      <w:r w:rsidRPr="00534EF6">
        <w:rPr>
          <w:rFonts w:asciiTheme="minorHAnsi" w:hAnsiTheme="minorHAnsi" w:cstheme="minorHAnsi"/>
          <w:sz w:val="22"/>
          <w:szCs w:val="22"/>
        </w:rPr>
        <w:t xml:space="preserve"> em um determinado período, obedecendo-se </w:t>
      </w:r>
      <w:r w:rsidR="00B17071" w:rsidRPr="00534EF6">
        <w:rPr>
          <w:rFonts w:asciiTheme="minorHAnsi" w:hAnsiTheme="minorHAnsi" w:cstheme="minorHAnsi"/>
          <w:sz w:val="22"/>
          <w:szCs w:val="22"/>
        </w:rPr>
        <w:t xml:space="preserve">apenas </w:t>
      </w:r>
      <w:r w:rsidRPr="00534EF6">
        <w:rPr>
          <w:rFonts w:asciiTheme="minorHAnsi" w:hAnsiTheme="minorHAnsi" w:cstheme="minorHAnsi"/>
          <w:sz w:val="22"/>
          <w:szCs w:val="22"/>
        </w:rPr>
        <w:t>ao Princípio da Competência</w:t>
      </w:r>
      <w:r w:rsidR="00B976D2" w:rsidRPr="00534EF6">
        <w:rPr>
          <w:rFonts w:asciiTheme="minorHAnsi" w:hAnsiTheme="minorHAnsi" w:cstheme="minorHAnsi"/>
          <w:sz w:val="22"/>
          <w:szCs w:val="22"/>
        </w:rPr>
        <w:t xml:space="preserve"> e as Normas editadas até aqui</w:t>
      </w:r>
      <w:r w:rsidR="00D32D9F" w:rsidRPr="00534EF6">
        <w:rPr>
          <w:rFonts w:asciiTheme="minorHAnsi" w:hAnsiTheme="minorHAnsi" w:cstheme="minorHAnsi"/>
          <w:sz w:val="22"/>
          <w:szCs w:val="22"/>
        </w:rPr>
        <w:t>,</w:t>
      </w:r>
      <w:r w:rsidRPr="00534EF6">
        <w:rPr>
          <w:rFonts w:asciiTheme="minorHAnsi" w:hAnsiTheme="minorHAnsi" w:cstheme="minorHAnsi"/>
          <w:sz w:val="22"/>
          <w:szCs w:val="22"/>
        </w:rPr>
        <w:t xml:space="preserve"> não </w:t>
      </w:r>
      <w:r w:rsidR="00D32D9F" w:rsidRPr="00534EF6">
        <w:rPr>
          <w:rFonts w:asciiTheme="minorHAnsi" w:hAnsiTheme="minorHAnsi" w:cstheme="minorHAnsi"/>
          <w:sz w:val="22"/>
          <w:szCs w:val="22"/>
        </w:rPr>
        <w:t>bastam</w:t>
      </w:r>
      <w:r w:rsidRPr="00534EF6">
        <w:rPr>
          <w:rFonts w:asciiTheme="minorHAnsi" w:hAnsiTheme="minorHAnsi" w:cstheme="minorHAnsi"/>
          <w:sz w:val="22"/>
          <w:szCs w:val="22"/>
        </w:rPr>
        <w:t xml:space="preserve"> para uma aferição de profundidade sobre o que na intimidade ocorre com a produção do rédito</w:t>
      </w:r>
      <w:r w:rsidR="00D32D9F" w:rsidRPr="00534EF6">
        <w:rPr>
          <w:rFonts w:asciiTheme="minorHAnsi" w:hAnsiTheme="minorHAnsi" w:cstheme="minorHAnsi"/>
          <w:sz w:val="22"/>
          <w:szCs w:val="22"/>
        </w:rPr>
        <w:t xml:space="preserve"> e a efetiva prosperidade empresarial</w:t>
      </w:r>
      <w:r w:rsidRPr="00534EF6">
        <w:rPr>
          <w:rFonts w:asciiTheme="minorHAnsi" w:hAnsiTheme="minorHAnsi" w:cstheme="minorHAnsi"/>
          <w:sz w:val="22"/>
          <w:szCs w:val="22"/>
        </w:rPr>
        <w:t>.</w:t>
      </w:r>
    </w:p>
    <w:p w:rsidR="00F466FD" w:rsidRPr="00534EF6" w:rsidRDefault="00F466FD" w:rsidP="00F466FD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F466FD" w:rsidRPr="00534EF6" w:rsidRDefault="00F466FD" w:rsidP="00F466FD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9D1EED" w:rsidRPr="00534EF6" w:rsidRDefault="00F466FD">
      <w:pPr>
        <w:rPr>
          <w:rFonts w:asciiTheme="minorHAnsi" w:hAnsiTheme="minorHAnsi" w:cstheme="minorHAnsi"/>
          <w:sz w:val="22"/>
          <w:szCs w:val="22"/>
        </w:rPr>
      </w:pPr>
      <w:r w:rsidRPr="00534EF6">
        <w:rPr>
          <w:rFonts w:asciiTheme="minorHAnsi" w:hAnsiTheme="minorHAnsi" w:cstheme="minorHAnsi"/>
          <w:sz w:val="22"/>
          <w:szCs w:val="22"/>
        </w:rPr>
        <w:t xml:space="preserve">  </w:t>
      </w:r>
    </w:p>
    <w:sectPr w:rsidR="009D1EED" w:rsidRPr="00534EF6" w:rsidSect="009D1E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466FD"/>
    <w:rsid w:val="00290F90"/>
    <w:rsid w:val="002A6A46"/>
    <w:rsid w:val="00380F29"/>
    <w:rsid w:val="00385C8D"/>
    <w:rsid w:val="003A098F"/>
    <w:rsid w:val="00424550"/>
    <w:rsid w:val="00461874"/>
    <w:rsid w:val="00534EF6"/>
    <w:rsid w:val="00540561"/>
    <w:rsid w:val="005434FA"/>
    <w:rsid w:val="005E0272"/>
    <w:rsid w:val="006C5C49"/>
    <w:rsid w:val="006E19D0"/>
    <w:rsid w:val="00745B6C"/>
    <w:rsid w:val="00763612"/>
    <w:rsid w:val="007B595A"/>
    <w:rsid w:val="00856DC1"/>
    <w:rsid w:val="009209A0"/>
    <w:rsid w:val="009D1EED"/>
    <w:rsid w:val="00A24034"/>
    <w:rsid w:val="00A46009"/>
    <w:rsid w:val="00B17071"/>
    <w:rsid w:val="00B976D2"/>
    <w:rsid w:val="00C30F81"/>
    <w:rsid w:val="00CA2443"/>
    <w:rsid w:val="00D32D9F"/>
    <w:rsid w:val="00DF0F4B"/>
    <w:rsid w:val="00F466FD"/>
    <w:rsid w:val="00F9689E"/>
    <w:rsid w:val="00FD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A2403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A2403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989</Words>
  <Characters>5344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6321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Professor Antônio Lopes de Sá</dc:creator>
  <cp:keywords/>
  <dc:description/>
  <cp:lastModifiedBy>Baeta</cp:lastModifiedBy>
  <cp:revision>11</cp:revision>
  <dcterms:created xsi:type="dcterms:W3CDTF">2008-06-17T13:04:00Z</dcterms:created>
  <dcterms:modified xsi:type="dcterms:W3CDTF">2013-10-29T01:27:00Z</dcterms:modified>
</cp:coreProperties>
</file>